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8DA" w:rsidRPr="008817A3" w:rsidRDefault="00C158DA" w:rsidP="00C158DA">
      <w:pPr>
        <w:rPr>
          <w:rFonts w:ascii="Arial" w:hAnsi="Arial"/>
          <w:b/>
        </w:rPr>
      </w:pPr>
      <w:r w:rsidRPr="008817A3">
        <w:rPr>
          <w:rFonts w:ascii="Arial" w:hAnsi="Arial"/>
          <w:b/>
        </w:rPr>
        <w:t>Eldercare Legal and Financial Issues:</w:t>
      </w:r>
    </w:p>
    <w:p w:rsidR="00C158DA" w:rsidRDefault="00C158DA" w:rsidP="00C158DA">
      <w:pPr>
        <w:rPr>
          <w:rFonts w:ascii="Arial" w:hAnsi="Arial"/>
          <w:b/>
        </w:rPr>
      </w:pPr>
    </w:p>
    <w:p w:rsidR="00C158DA" w:rsidRPr="00D608AC" w:rsidRDefault="00C158DA" w:rsidP="00C158DA">
      <w:pPr>
        <w:rPr>
          <w:rFonts w:ascii="Arial" w:hAnsi="Arial"/>
        </w:rPr>
      </w:pPr>
      <w:hyperlink r:id="rId5" w:history="1">
        <w:r w:rsidRPr="00D608AC">
          <w:rPr>
            <w:rStyle w:val="Hyperlink"/>
            <w:rFonts w:ascii="Arial" w:hAnsi="Arial"/>
          </w:rPr>
          <w:t>h</w:t>
        </w:r>
        <w:r w:rsidRPr="00D608AC">
          <w:rPr>
            <w:rStyle w:val="Hyperlink"/>
            <w:rFonts w:ascii="Arial" w:hAnsi="Arial"/>
          </w:rPr>
          <w:t>t</w:t>
        </w:r>
        <w:r w:rsidRPr="00D608AC">
          <w:rPr>
            <w:rStyle w:val="Hyperlink"/>
            <w:rFonts w:ascii="Arial" w:hAnsi="Arial"/>
          </w:rPr>
          <w:t>tp://www.elderlawanswers.com/</w:t>
        </w:r>
      </w:hyperlink>
      <w:r>
        <w:rPr>
          <w:rFonts w:ascii="Arial" w:hAnsi="Arial"/>
        </w:rPr>
        <w:t xml:space="preserve"> - A</w:t>
      </w:r>
      <w:r w:rsidRPr="00D608AC">
        <w:rPr>
          <w:rFonts w:ascii="Arial" w:hAnsi="Arial"/>
        </w:rPr>
        <w:t xml:space="preserve"> generic website posing questions and answers regarding financial and/or legal i</w:t>
      </w:r>
      <w:r>
        <w:rPr>
          <w:rFonts w:ascii="Arial" w:hAnsi="Arial"/>
        </w:rPr>
        <w:t>ssues related to seniors</w:t>
      </w:r>
    </w:p>
    <w:p w:rsidR="00C158DA" w:rsidRPr="00D608AC" w:rsidRDefault="00C158DA" w:rsidP="00C158DA">
      <w:pPr>
        <w:rPr>
          <w:rFonts w:ascii="Arial" w:hAnsi="Arial"/>
        </w:rPr>
      </w:pPr>
      <w:hyperlink r:id="rId6" w:history="1">
        <w:r w:rsidRPr="00D608AC">
          <w:rPr>
            <w:rStyle w:val="Hyperlink"/>
            <w:rFonts w:ascii="Arial" w:hAnsi="Arial"/>
          </w:rPr>
          <w:t xml:space="preserve"> </w:t>
        </w:r>
      </w:hyperlink>
    </w:p>
    <w:p w:rsidR="00C158DA" w:rsidRPr="00D608AC" w:rsidRDefault="00C158DA" w:rsidP="00C158DA">
      <w:pPr>
        <w:rPr>
          <w:rFonts w:ascii="Arial" w:hAnsi="Arial"/>
        </w:rPr>
      </w:pPr>
      <w:hyperlink r:id="rId7" w:history="1">
        <w:r w:rsidRPr="00D608AC">
          <w:rPr>
            <w:rStyle w:val="Hyperlink"/>
            <w:rFonts w:ascii="Arial" w:hAnsi="Arial"/>
          </w:rPr>
          <w:t>http://dallaselderlawyer.c</w:t>
        </w:r>
        <w:r w:rsidRPr="00D608AC">
          <w:rPr>
            <w:rStyle w:val="Hyperlink"/>
            <w:rFonts w:ascii="Arial" w:hAnsi="Arial"/>
          </w:rPr>
          <w:t>o</w:t>
        </w:r>
        <w:r w:rsidRPr="00D608AC">
          <w:rPr>
            <w:rStyle w:val="Hyperlink"/>
            <w:rFonts w:ascii="Arial" w:hAnsi="Arial"/>
          </w:rPr>
          <w:t>m</w:t>
        </w:r>
      </w:hyperlink>
      <w:proofErr w:type="gramStart"/>
      <w:r w:rsidRPr="00D608AC">
        <w:rPr>
          <w:rFonts w:ascii="Arial" w:hAnsi="Arial"/>
        </w:rPr>
        <w:t xml:space="preserve">  A</w:t>
      </w:r>
      <w:proofErr w:type="gramEnd"/>
      <w:r w:rsidRPr="00D608AC">
        <w:rPr>
          <w:rFonts w:ascii="Arial" w:hAnsi="Arial"/>
        </w:rPr>
        <w:t xml:space="preserve"> well</w:t>
      </w:r>
      <w:r>
        <w:rPr>
          <w:rFonts w:ascii="Arial" w:hAnsi="Arial"/>
        </w:rPr>
        <w:t xml:space="preserve"> </w:t>
      </w:r>
      <w:r w:rsidRPr="00D608AC">
        <w:rPr>
          <w:rFonts w:ascii="Arial" w:hAnsi="Arial"/>
        </w:rPr>
        <w:t xml:space="preserve">- designed commercial website with links to information and articles related to Medicaid, Veterans, Estate Planning, Resources, Podcasts, etc.  </w:t>
      </w:r>
    </w:p>
    <w:p w:rsidR="00C158DA" w:rsidRPr="00D608AC" w:rsidRDefault="00C158DA" w:rsidP="00C158DA">
      <w:pPr>
        <w:rPr>
          <w:rFonts w:ascii="Arial" w:hAnsi="Arial"/>
        </w:rPr>
      </w:pPr>
    </w:p>
    <w:p w:rsidR="00C158DA" w:rsidRDefault="00C158DA" w:rsidP="00C158DA">
      <w:pPr>
        <w:rPr>
          <w:rFonts w:ascii="Arial" w:hAnsi="Arial"/>
        </w:rPr>
      </w:pPr>
      <w:hyperlink r:id="rId8" w:history="1">
        <w:r w:rsidRPr="00D608AC">
          <w:rPr>
            <w:rStyle w:val="Hyperlink"/>
            <w:rFonts w:ascii="Arial" w:hAnsi="Arial"/>
          </w:rPr>
          <w:t>https://www.agingcare.com/Articles/difference-between-POA-durable-power-of-attorney-living-will-140435.htm</w:t>
        </w:r>
      </w:hyperlink>
      <w:r>
        <w:rPr>
          <w:rFonts w:ascii="Arial" w:hAnsi="Arial"/>
        </w:rPr>
        <w:t xml:space="preserve">  - A</w:t>
      </w:r>
      <w:r w:rsidRPr="00D608AC">
        <w:rPr>
          <w:rFonts w:ascii="Arial" w:hAnsi="Arial"/>
        </w:rPr>
        <w:t xml:space="preserve">n easy to understand description of </w:t>
      </w:r>
      <w:r>
        <w:rPr>
          <w:rFonts w:ascii="Arial" w:hAnsi="Arial"/>
        </w:rPr>
        <w:t>the</w:t>
      </w:r>
      <w:r w:rsidRPr="00D608AC">
        <w:rPr>
          <w:rFonts w:ascii="Arial" w:hAnsi="Arial"/>
        </w:rPr>
        <w:t xml:space="preserve"> legal documents one needs to have to ensure that one’s wishes are met if incapacitated </w:t>
      </w:r>
    </w:p>
    <w:p w:rsidR="00C158DA" w:rsidRDefault="00C158DA" w:rsidP="00C158DA">
      <w:pPr>
        <w:rPr>
          <w:rFonts w:ascii="Arial" w:hAnsi="Arial"/>
        </w:rPr>
      </w:pPr>
    </w:p>
    <w:p w:rsidR="00C158DA" w:rsidRPr="00D608AC" w:rsidRDefault="00C158DA" w:rsidP="00C158DA">
      <w:pPr>
        <w:rPr>
          <w:rFonts w:ascii="Arial" w:hAnsi="Arial"/>
        </w:rPr>
      </w:pPr>
      <w:hyperlink r:id="rId9" w:history="1">
        <w:r w:rsidRPr="00D608AC">
          <w:rPr>
            <w:rStyle w:val="Hyperlink"/>
            <w:rFonts w:ascii="Arial" w:hAnsi="Arial"/>
          </w:rPr>
          <w:t>http://dementiatoday.com/money-matters-making-financial-plans-after-a-diagnosis/</w:t>
        </w:r>
      </w:hyperlink>
      <w:r>
        <w:rPr>
          <w:rFonts w:ascii="Arial" w:hAnsi="Arial"/>
        </w:rPr>
        <w:t xml:space="preserve"> </w:t>
      </w:r>
      <w:r w:rsidRPr="00D608AC">
        <w:rPr>
          <w:rFonts w:ascii="Arial" w:hAnsi="Arial"/>
        </w:rPr>
        <w:t>This website</w:t>
      </w:r>
      <w:r>
        <w:rPr>
          <w:rFonts w:ascii="Arial" w:hAnsi="Arial"/>
        </w:rPr>
        <w:t xml:space="preserve"> provides a comprehensive check</w:t>
      </w:r>
      <w:r w:rsidRPr="00D608AC">
        <w:rPr>
          <w:rFonts w:ascii="Arial" w:hAnsi="Arial"/>
        </w:rPr>
        <w:t>list of things to do in order for one’s financial affairs to be in order.  While it is directed toward those family members in the early stages of dementia, it is a good check for anyone to follow to better organize their financial matters.</w:t>
      </w:r>
    </w:p>
    <w:p w:rsidR="00C158DA" w:rsidRPr="00D608AC" w:rsidRDefault="00C158DA" w:rsidP="00C158DA">
      <w:pPr>
        <w:rPr>
          <w:rFonts w:ascii="Arial" w:hAnsi="Arial"/>
        </w:rPr>
      </w:pPr>
    </w:p>
    <w:p w:rsidR="00C158DA" w:rsidRPr="00D608AC" w:rsidRDefault="00C158DA" w:rsidP="00C158DA">
      <w:pPr>
        <w:rPr>
          <w:rFonts w:ascii="Arial" w:hAnsi="Arial"/>
        </w:rPr>
      </w:pPr>
      <w:hyperlink r:id="rId10" w:history="1">
        <w:r w:rsidRPr="00D608AC">
          <w:rPr>
            <w:rStyle w:val="Hyperlink"/>
            <w:rFonts w:ascii="Arial" w:hAnsi="Arial"/>
          </w:rPr>
          <w:t>https://mydirectives.com/</w:t>
        </w:r>
      </w:hyperlink>
      <w:r w:rsidRPr="00D608AC">
        <w:rPr>
          <w:rFonts w:ascii="Arial" w:hAnsi="Arial"/>
        </w:rPr>
        <w:t xml:space="preserve"> - Another website dealing with “ma</w:t>
      </w:r>
      <w:r>
        <w:rPr>
          <w:rFonts w:ascii="Arial" w:hAnsi="Arial"/>
        </w:rPr>
        <w:t>king your medical wishes known”</w:t>
      </w:r>
    </w:p>
    <w:p w:rsidR="00C158DA" w:rsidRPr="00D608AC" w:rsidRDefault="00C158DA" w:rsidP="00C158DA">
      <w:pPr>
        <w:rPr>
          <w:rFonts w:ascii="Arial" w:hAnsi="Arial"/>
        </w:rPr>
      </w:pPr>
    </w:p>
    <w:p w:rsidR="00314345" w:rsidRDefault="00C158DA" w:rsidP="00C158DA">
      <w:hyperlink r:id="rId11" w:history="1">
        <w:r w:rsidRPr="00D608AC">
          <w:rPr>
            <w:rStyle w:val="Hyperlink"/>
            <w:rFonts w:ascii="Arial" w:hAnsi="Arial"/>
          </w:rPr>
          <w:t>http://www.begintheconversation.org/</w:t>
        </w:r>
      </w:hyperlink>
      <w:r w:rsidRPr="00D608AC">
        <w:rPr>
          <w:rFonts w:ascii="Arial" w:hAnsi="Arial"/>
        </w:rPr>
        <w:t xml:space="preserve">  - Or – as the website states, “Facing the Elephant in the Room” – a time to begin talking about end-of-li</w:t>
      </w:r>
      <w:r>
        <w:rPr>
          <w:rFonts w:ascii="Arial" w:hAnsi="Arial"/>
        </w:rPr>
        <w:t>fe issues and help in doing so.”</w:t>
      </w:r>
      <w:r w:rsidRPr="00D608AC">
        <w:rPr>
          <w:rFonts w:ascii="Arial" w:hAnsi="Arial"/>
        </w:rPr>
        <w:t xml:space="preserve"> This is a </w:t>
      </w:r>
      <w:r w:rsidRPr="00D608AC">
        <w:rPr>
          <w:rFonts w:ascii="Arial" w:hAnsi="Arial"/>
          <w:i/>
        </w:rPr>
        <w:t>Don’t Miss Website</w:t>
      </w:r>
      <w:r w:rsidRPr="00D608AC">
        <w:rPr>
          <w:rFonts w:ascii="Arial" w:hAnsi="Arial"/>
        </w:rPr>
        <w:t xml:space="preserve"> with videos, texts, workbooks, tool-kits, legal form templates for specific st</w:t>
      </w:r>
      <w:r>
        <w:rPr>
          <w:rFonts w:ascii="Arial" w:hAnsi="Arial"/>
        </w:rPr>
        <w:t>ates, links to other sites, etc.</w:t>
      </w:r>
      <w:r w:rsidRPr="00D608AC">
        <w:rPr>
          <w:rFonts w:ascii="Arial" w:hAnsi="Arial"/>
        </w:rPr>
        <w:t xml:space="preserve">  </w:t>
      </w:r>
      <w:bookmarkStart w:id="0" w:name="_GoBack"/>
      <w:bookmarkEnd w:id="0"/>
    </w:p>
    <w:sectPr w:rsidR="00314345" w:rsidSect="003143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DA"/>
    <w:rsid w:val="00314345"/>
    <w:rsid w:val="00C1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99F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D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D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D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5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egintheconversatio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derlawanswers.com/" TargetMode="External"/><Relationship Id="rId6" Type="http://schemas.openxmlformats.org/officeDocument/2006/relationships/hyperlink" Target="http://www.elderlawanswers.com/" TargetMode="External"/><Relationship Id="rId7" Type="http://schemas.openxmlformats.org/officeDocument/2006/relationships/hyperlink" Target="http://dallaselderlawyer.com" TargetMode="External"/><Relationship Id="rId8" Type="http://schemas.openxmlformats.org/officeDocument/2006/relationships/hyperlink" Target="https://www.agingcare.com/Articles/difference-between-POA-durable-power-of-attorney-living-will-140435.htm" TargetMode="External"/><Relationship Id="rId9" Type="http://schemas.openxmlformats.org/officeDocument/2006/relationships/hyperlink" Target="http://dementiatoday.com/money-matters-making-financial-plans-after-a-diagnosis/" TargetMode="External"/><Relationship Id="rId10" Type="http://schemas.openxmlformats.org/officeDocument/2006/relationships/hyperlink" Target="https://mydirec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1569</Characters>
  <Application>Microsoft Macintosh Word</Application>
  <DocSecurity>0</DocSecurity>
  <Lines>13</Lines>
  <Paragraphs>3</Paragraphs>
  <ScaleCrop>false</ScaleCrop>
  <Company>Palmer Memorial Episcopal Church</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Hutchison</dc:creator>
  <cp:keywords/>
  <dc:description/>
  <cp:lastModifiedBy>Roger  Hutchison</cp:lastModifiedBy>
  <cp:revision>1</cp:revision>
  <dcterms:created xsi:type="dcterms:W3CDTF">2017-03-20T18:17:00Z</dcterms:created>
  <dcterms:modified xsi:type="dcterms:W3CDTF">2017-03-20T18:17:00Z</dcterms:modified>
</cp:coreProperties>
</file>